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劲浪体育俱乐部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劲浪体育俱乐部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原文链接：http://www.028scdz.com/qysy/123.html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