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四川省农业厅室内P3全彩LED显示屏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四川省农业厅室内P3全彩LED显示屏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原文链接：http://www.028scdz.com/zfdw/142.html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