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2023年春风行动即将启动</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发布时间：2022-12-26</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本报北京12月25日电  （记者李心萍）日前，人社部会同工信部、民政部、交通运输部等11个部门部署开展“2023年春风行动暨就业援助月”专项服务活动。活动将于2023年1至3月期间持续开展，集中为有就业创业意愿的农村劳动者、符合认定条件的就业困难人员以及有用工需求的用人单位提供就业帮扶，努力实现就业有支持、用工有保障、满意有提升。</w:t>
      </w:r>
    </w:p>
    <w:p w:rsidR="00A77B3E">
      <w:pPr>
        <w:ind w:firstLine="480"/>
        <w:jc w:val="left"/>
        <w:rPr>
          <w:rFonts w:ascii="宋体" w:eastAsia="宋体" w:hAnsi="宋体" w:cs="宋体"/>
          <w:b w:val="0"/>
          <w:sz w:val="24"/>
        </w:rPr>
      </w:pPr>
      <w:r>
        <w:rPr>
          <w:rFonts w:ascii="宋体" w:eastAsia="宋体" w:hAnsi="宋体" w:cs="宋体"/>
          <w:b w:val="0"/>
          <w:sz w:val="24"/>
        </w:rPr>
        <w:t>据介绍，活动期间，各地将全 面组织就业摸排，加强部门间数据比对，掌握农村劳动者、就业困难人员就业失业情况和服务需求。大力推介就业创业项目，深入挖掘一批城乡基础设施建设、以工代赈等项目岗位，推介一批本地劳务品牌项目，精选推送一批创业项目，设立一批低门槛有保障的爱心岗位，开发一批城乡公益性岗位。</w:t>
      </w:r>
    </w:p>
    <w:p w:rsidR="00A77B3E">
      <w:pPr>
        <w:ind w:firstLine="480"/>
        <w:jc w:val="left"/>
        <w:rPr>
          <w:rFonts w:ascii="宋体" w:eastAsia="宋体" w:hAnsi="宋体" w:cs="宋体"/>
          <w:b w:val="0"/>
          <w:sz w:val="24"/>
        </w:rPr>
      </w:pPr>
      <w:r>
        <w:rPr>
          <w:rFonts w:ascii="宋体" w:eastAsia="宋体" w:hAnsi="宋体" w:cs="宋体"/>
          <w:b w:val="0"/>
          <w:sz w:val="24"/>
        </w:rPr>
        <w:t>同时，精 准开展对接服务，及时开展劳务协作对接，开展就业困难人员“一对一”帮扶，组织人社专员入企服务保障重点企业用工。密集组织招聘活动，开展直播带岗、云招聘等线上服务，结合疫情防控要求及时启动线下招聘活动，在农民工集中的场所设立招聘服务站点，对就业困难人员、脱贫人口开展上门、电话、短信、微信等送岗活动。</w:t>
      </w:r>
    </w:p>
    <w:p w:rsidR="00A77B3E">
      <w:pPr>
        <w:ind w:firstLine="480"/>
        <w:jc w:val="left"/>
        <w:rPr>
          <w:rFonts w:ascii="宋体" w:eastAsia="宋体" w:hAnsi="宋体" w:cs="宋体"/>
          <w:b w:val="0"/>
          <w:sz w:val="24"/>
        </w:rPr>
      </w:pPr>
      <w:r>
        <w:rPr>
          <w:rFonts w:ascii="宋体" w:eastAsia="宋体" w:hAnsi="宋体" w:cs="宋体"/>
          <w:b w:val="0"/>
          <w:sz w:val="24"/>
        </w:rPr>
        <w:t>——文章转载自人民网</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原文链接：http://www.028scdz.com/aktuelle/156.html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