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四川裸眼3d显示屏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四川裸眼3d显示屏优点有哪些？跟着小编一起来看看吧：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1，显示效果好—专门的消隐电路设计，显示屏低灰白平显示时无偏色、无鬼影等缺陷，图像清晰、层  次感强，色彩均匀，显示画面更细腻。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2，超薄—箱体采用镁合金压铸成型，强度高、不易变形、光箱体厚度仅为87mm;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3，超轻—镁合金压铸空重量小于15kg，成品箱体重显量小于35kg，运输省时省力；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4，高精—箱体经CNC加工后，准确更高，可无缝拼接;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5，防护等级高— 特殊的箱体结构，..了箱体可达到lP65（前面），后面可达到lP54 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6，散热快—箱体背面有公司自主研发倍流负压散热系统，可以快速无死角的将箱体中的热量排出，..显示屏稳定运行；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7，快捷—箱体上下左右连接采用快速锁紧机构，10秒即可完成一个箱体的安装，安装精度高;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8， 全新结构设计，可满足固装、交通屏等各种地方使用。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9，弧形转角部分我们开了一个特殊弧形模组，弧形转角箱体用钣金做，两直边用我们的  C-Fit P6.667  960X960压铸箱体做。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10，屏体弧形转角部分我们可以做到小半径为304mm(即7个弧形小模组就可以拼成90度）。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以上关于四川裸眼3d显示屏的相关内容就介绍到这里了，更多内容请持续关注三彩电子官网。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原文链接：http://www.028scdz.com/p4/164.html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