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成都裸眼3D显示屏：突破传统屏幕限制，呈现惊艳画面</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发布时间：2023-08-27</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成都裸眼3D显示屏：突破传统屏幕限制，呈现惊艳画面</w:t>
      </w:r>
    </w:p>
    <w:p w:rsidR="00A77B3E">
      <w:pPr>
        <w:ind w:firstLine="480"/>
        <w:jc w:val="left"/>
        <w:rPr>
          <w:rFonts w:ascii="宋体" w:eastAsia="宋体" w:hAnsi="宋体" w:cs="宋体"/>
          <w:b w:val="0"/>
          <w:sz w:val="24"/>
        </w:rPr>
      </w:pPr>
      <w:r>
        <w:rPr>
          <w:rFonts w:ascii="宋体" w:eastAsia="宋体" w:hAnsi="宋体" w:cs="宋体"/>
          <w:b w:val="0"/>
          <w:sz w:val="24"/>
        </w:rPr>
        <w:t>近年来，科技的迅猛发展给我们带来了许多令人惊叹的创新产品。在这些产品中，成都裸眼3D显示屏无疑是一项引人注目的技术突破。它打破了传统屏幕的限制，为我们呈现出令人惊艳的画面。</w:t>
      </w:r>
    </w:p>
    <w:p w:rsidR="00A77B3E">
      <w:pPr>
        <w:ind w:firstLine="480"/>
        <w:jc w:val="left"/>
        <w:rPr>
          <w:rFonts w:ascii="宋体" w:eastAsia="宋体" w:hAnsi="宋体" w:cs="宋体"/>
          <w:b w:val="0"/>
          <w:sz w:val="24"/>
        </w:rPr>
      </w:pPr>
      <w:r>
        <w:rPr>
          <w:rFonts w:ascii="宋体" w:eastAsia="宋体" w:hAnsi="宋体" w:cs="宋体"/>
          <w:b w:val="0"/>
          <w:sz w:val="24"/>
        </w:rPr>
        <w:t>传统的显示屏通常需要戴上特殊的眼镜才能获得3D效果，而成都裸眼3D显示屏却具备了裸眼观看的能力。这意味着用户不再需要佩戴任何辅助设备，就可以享受逼真的3D画面。这项技术的突破对于电影院、游戏产业以及广告行业来说，都是一大利好消息。</w:t>
      </w:r>
    </w:p>
    <w:p w:rsidR="00A77B3E">
      <w:pPr>
        <w:ind w:firstLine="480"/>
        <w:jc w:val="left"/>
        <w:rPr>
          <w:rFonts w:ascii="宋体" w:eastAsia="宋体" w:hAnsi="宋体" w:cs="宋体"/>
          <w:b w:val="0"/>
          <w:sz w:val="24"/>
        </w:rPr>
      </w:pPr>
      <w:r>
        <w:rPr>
          <w:rFonts w:ascii="宋体" w:eastAsia="宋体" w:hAnsi="宋体" w:cs="宋体"/>
          <w:b w:val="0"/>
          <w:sz w:val="24"/>
        </w:rPr>
        <w:t>成都裸眼3D显示屏采用了..的投影技术和特殊的光学材料，使得画面能够在空气中直接形成立体效果。用户可以通过肉眼感知到物体的深度和距离，仿佛身临其境。这种逼真的3D效果令人叹为观止，为我们带来了全新的视听体验。</w:t>
      </w:r>
    </w:p>
    <w:p w:rsidR="00A77B3E">
      <w:pPr>
        <w:ind w:firstLine="480"/>
        <w:jc w:val="left"/>
        <w:rPr>
          <w:rFonts w:ascii="宋体" w:eastAsia="宋体" w:hAnsi="宋体" w:cs="宋体"/>
          <w:b w:val="0"/>
          <w:sz w:val="24"/>
        </w:rPr>
      </w:pPr>
      <w:r>
        <w:rPr>
          <w:rFonts w:ascii="宋体" w:eastAsia="宋体" w:hAnsi="宋体" w:cs="宋体"/>
          <w:b w:val="0"/>
          <w:sz w:val="24"/>
        </w:rPr>
        <w:t>此外，成都裸眼3D显示屏还具备出色的图像质量和广阔的视野。高清晰度的显示效果让每一个细节都栩栩如生，色彩鲜艳、清晰度高，给用户带来沉浸式的感官享受。而且，它的广阔视野意味着观众可以从各个角度都能欣赏到同样精彩的画面，无论是电影院、会议室还是家庭娱乐场所，都能提供..的观看体验。</w:t>
      </w:r>
    </w:p>
    <w:p w:rsidR="00A77B3E">
      <w:pPr>
        <w:ind w:firstLine="480"/>
        <w:jc w:val="left"/>
        <w:rPr>
          <w:rFonts w:ascii="宋体" w:eastAsia="宋体" w:hAnsi="宋体" w:cs="宋体"/>
          <w:b w:val="0"/>
          <w:sz w:val="24"/>
        </w:rPr>
      </w:pPr>
      <w:r>
        <w:rPr>
          <w:rFonts w:ascii="宋体" w:eastAsia="宋体" w:hAnsi="宋体" w:cs="宋体"/>
          <w:b w:val="0"/>
          <w:sz w:val="24"/>
        </w:rPr>
        <w:t>成都裸眼3D显示屏的应用也非常广泛。除了在娱乐领域中的大规模应用，它还可以用于教育、医疗、建筑设计等行业。在教育方面，学生们可以通过裸眼3D显示屏更直观地学习科学、历史等知识。在医疗领域，医生可以利用这项技术展示病人的CT扫描结果，更好地进行诊断和..。在建筑设计中，裸眼3D显示屏可以帮助设计师更准确地展示建筑物的效果图，提高设计质量。</w:t>
      </w:r>
    </w:p>
    <w:p w:rsidR="00A77B3E">
      <w:pPr>
        <w:ind w:firstLine="480"/>
        <w:jc w:val="left"/>
        <w:rPr>
          <w:rFonts w:ascii="宋体" w:eastAsia="宋体" w:hAnsi="宋体" w:cs="宋体"/>
          <w:b w:val="0"/>
          <w:sz w:val="24"/>
        </w:rPr>
      </w:pPr>
      <w:r>
        <w:rPr>
          <w:rFonts w:ascii="宋体" w:eastAsia="宋体" w:hAnsi="宋体" w:cs="宋体"/>
          <w:b w:val="0"/>
          <w:sz w:val="24"/>
        </w:rPr>
        <w:t>成都裸眼3D显示屏的问世，无疑为我们带来了更加逼真、震撼的视觉体验。它突破了传统屏幕的限制，让用户可以裸眼欣赏3D画面。同时，它的广泛应用领域也展示了其强大的潜力。相信随着技术的不断进步，成都裸眼3D显示屏将在未来发展出更多令人期待的新功能，为我们带来更多惊喜和创新。</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原文链接：http://www.028scdz.com/qitaxinxi/234.html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