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成都cob显示屏：创新技术驱动的高清色彩呈现和节能环保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发布时间：2023-09-28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成都cob显示屏：创新技术驱动的高清色彩呈现和节能环保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大家好，我是企业网站内容编辑，..要向大家介绍一款令人惊叹的显示屏产品——成都cob显示屏。它以其创新技术驱动的高清色彩呈现和节能环保特性而备受瞩目。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作为一种..的显示屏技术，cob显示屏在高清色彩呈现方面取得了突破。它采用..的技术手段，能够展现出鲜艳、细腻的色彩效果，让画面更加生动逼真。不论是观看电影、玩游戏还是进行商务演示，cob显示屏都能为用户提供出色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卓越的色彩表现力，cob显示屏还具备出色的节能环保特性。它采用了..的节能技术，有效降低了能源消耗，减少了对环境的压力。这一特点使得cob显示屏成为了可持续发展的理想选择，遵循环保理念的同时满足用户的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与传统显示屏相比，成都cob显示屏还具备其他优势。首先，它具有较高的可靠性和稳定性，能够长时间稳定运行，减少了因故障而造成的停机时间和维修成本。其次，cob显示屏采用模块化设计，方便维护和升级，提高了使用的灵活性和便捷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不仅如此，cob显示屏还具备广泛的应用领域。无论是户外广告牌、商场展示、会议演示还是舞台秀等场合，cob显示屏都能展现出优异的效果，满足各种需求。它的多功能性使得它成为了企业宣传、信息发布和品牌推广的理想选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cob显示屏以其创新技术驱动的高清色彩呈现和节能环保特性，在显示屏市场中占据重要地位。它以其出色的视觉体验、可靠性和灵活性，满足了用户对显示屏的多样化需求。无论在哪个领域，cob显示屏都是一个值得信赖的选择，为用户带来更加精彩的视觉享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