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成都裸眼3D显示屏市场崛起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发布时间：2024-04-09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自从成都裸眼3D显示屏进入市场以来，它们席卷了整个行业。这项技术之所以备受瞩目，是因为其引人注目的效果和逼真的视觉体验。在数字时代，人们对于视觉呈现的需求越发突出，而裸眼3D显示屏则迎合了这一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市场对裸眼3D显示屏的崛起并非偶然。消费者对于新颖、引人入胜且令人印象深刻的呈现方式表现出极大兴趣。裸眼3D技术逐渐成为各行各业展示产品和服务的..。无需特殊眼镜即可享受到立体效果，使得用户体验更加直观和沉浸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的平面广告渐显单调，而裸眼3D显示屏的出现重新定义了视觉传播。商家可以通过这种全新的展示形式吸引更多顾客，实现信息的快速传达。无论是在商场、展会还是户外广告牌上，裸眼3D显示屏都能够吸引眼球、激发兴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随着技术不断升级和创新，成都裸眼3D显示屏市场前景一片光明。厂家们也在竭尽全力提升产品质量和用户体验，以满足不断增长的市场需求。裸眼3D技术已经走进人们的生活，成为企业营销和宣传的得力助手。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总的来说，成都裸眼3D显示屏的崛起给市场带来了一股清新的风。它不仅改变了传统的视觉展示方式，还为企业营销带来了新的机遇。在未来，裸眼3D技术必将继续发展壮大，为我们的生活带来更多惊喜和乐趣。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原文链接：http://www.028scdz.com/meitibaodao/257.html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