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体验智能化！探索成都无纸化会议终端的魅力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发布时间：2024-12-08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飞速发展的科技时代，智能化已经成为我们生活中不可或缺的一部分。无纸化会议终端作为现代企业办公中的新宠儿，正在逐渐改变着传统会议的方式，带来了许多便利和效率。..，让我们一起来探索成都无纸化会议终端的魅力，感受智能化带来的无限可能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无纸化会议终端给我们带来了极大的便利。通过无线连接设备，与会者可以随时随地获取会议资料，实时查看演示文稿，并进行互动交流。传统的纸质文件已被数字化取代，大大节省了时间和资源，让会议更加..。无需再为翻阅厚重的文件而烦恼，一切尽在掌握之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无纸化会议终端提升了会议体验。通过高清晰度显示屏，清晰呈现出每个细节，使会议内容更加生动直观。参会者可以轻松操作设备，实现多人协作，共同编辑文档、标注重点，使沟通更加顺畅。智能化的设计让会议更加互动性强，增强了参与感与享受感，让每个与会者都能全身心投入其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无纸化会议终端还提升了会议效率。通过预约会议、在线签到、实时记录会议笔记等功能，管理会议过程更加便捷。会议数据可实时同步至云端存储，随时随地查看，方便了会后总结和回顾。不仅如此，无纸化会议终端还支持多种会议形式，包括视频会议、远程会议等，使跨地域合作更加便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无纸化会议终端不仅提升了会议效率，还体现了企业的环保理念。减少了纸张的使用，降低了对环境的影响，符合可持续发展的理念。通过智能化技术的运用，推动企业向绿色办公方向迈进，为建设美丽中国贡献自己的一份力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探索成都无纸化会议终端的魅力过程中，我们不仅感受到了科技带来的便利和效率，更体会到了智能化所带来的无限可能。未来，随着智能科技的不断发展，无纸化会议终端必将在企业办公中扮演越来越重要的角色，..着我们走向更加智能化、..化的未来。让我们携手体验智能化的无限魅力，共同..更加美好的明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