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成都异型显示屏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发布时间：2026-01-28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无论您是一位业内..、企业主还是技术爱好者，异型显示屏无疑是当今数字技术领域中备受关注的话题之一。作为成都这座充满活力和创新精神的城市，在异型显示屏领域也有着自己独特的亮点和优势。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的异型显示屏产业在近年来取得了长足的发展，通过不断创新和提升技术水平，已经成为..行业潮流的先锋之一。这种显示屏不仅在设计上与传统产品有所不同，而且在功能和性能方面也实现了质的飞跃，为用户带来全新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对于企业而言，选择成都异型显示屏不仅是一种时尚潮流，更是一种向前迈进的表现。这种创新产品不仅可以吸引眼球，提升品牌形象，还可以为企业营销带来全新的可能性。无论是用于室内广告、商场展示还是会议演示，异型显示屏都能发挥出色的效果，成为企业宣传推广的得力助手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此之外，成都异型显示屏还具有环保节能的优势。作为一种新型数码设备，它采用..的技术，能够有效节省能源并减少对环境的污染。这符合现代社会对可持续发展的需求，也体现了成都作为科技创新中心的责任担当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异型显示屏以其创新性、实用性和环保性获得了业内外的高度认可。在未来，随着科技的不断进步和市场需求的不断扩大，相信这一产业将迎来更加辉煌的发展，并为我们的生活带来更多便利和乐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如果您希望了解更多关于成都异型显示屏的信息，欢迎随时联系我们的团队，我们将竭诚为您提供...、...的服务。让我们携手共创美好未来！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